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97E" w:rsidRPr="00530E6D" w:rsidRDefault="00A8597E" w:rsidP="00A8597E">
      <w:pPr>
        <w:jc w:val="center"/>
        <w:rPr>
          <w:b/>
          <w:sz w:val="36"/>
          <w:szCs w:val="36"/>
          <w:lang w:val="sr-Cyrl-RS"/>
        </w:rPr>
      </w:pPr>
      <w:r w:rsidRPr="00530E6D">
        <w:rPr>
          <w:b/>
          <w:sz w:val="36"/>
          <w:szCs w:val="36"/>
          <w:lang w:val="sr-Cyrl-RS"/>
        </w:rPr>
        <w:t>Т</w:t>
      </w:r>
      <w:r w:rsidRPr="00530E6D">
        <w:rPr>
          <w:b/>
          <w:sz w:val="36"/>
          <w:szCs w:val="36"/>
        </w:rPr>
        <w:t>ригонометријск</w:t>
      </w:r>
      <w:r w:rsidRPr="00530E6D">
        <w:rPr>
          <w:b/>
          <w:sz w:val="36"/>
          <w:szCs w:val="36"/>
          <w:lang w:val="sr-Cyrl-RS"/>
        </w:rPr>
        <w:t>е</w:t>
      </w:r>
      <w:r w:rsidRPr="00530E6D">
        <w:rPr>
          <w:b/>
          <w:sz w:val="36"/>
          <w:szCs w:val="36"/>
        </w:rPr>
        <w:t xml:space="preserve"> функциј</w:t>
      </w:r>
      <w:r w:rsidRPr="00530E6D">
        <w:rPr>
          <w:b/>
          <w:sz w:val="36"/>
          <w:szCs w:val="36"/>
          <w:lang w:val="sr-Cyrl-RS"/>
        </w:rPr>
        <w:t>е</w:t>
      </w:r>
      <w:r w:rsidRPr="00530E6D">
        <w:rPr>
          <w:b/>
          <w:sz w:val="36"/>
          <w:szCs w:val="36"/>
        </w:rPr>
        <w:t xml:space="preserve"> </w:t>
      </w:r>
      <w:r w:rsidRPr="00530E6D">
        <w:rPr>
          <w:b/>
          <w:sz w:val="36"/>
          <w:szCs w:val="36"/>
          <w:lang w:val="sr-Cyrl-RS"/>
        </w:rPr>
        <w:t>оштрог угла</w:t>
      </w:r>
      <w:r w:rsidRPr="00530E6D">
        <w:rPr>
          <w:b/>
          <w:sz w:val="36"/>
          <w:szCs w:val="36"/>
        </w:rPr>
        <w:t xml:space="preserve"> правоугло</w:t>
      </w:r>
      <w:r w:rsidRPr="00530E6D">
        <w:rPr>
          <w:b/>
          <w:sz w:val="36"/>
          <w:szCs w:val="36"/>
          <w:lang w:val="sr-Cyrl-RS"/>
        </w:rPr>
        <w:t>г</w:t>
      </w:r>
      <w:r w:rsidRPr="00530E6D">
        <w:rPr>
          <w:b/>
          <w:sz w:val="36"/>
          <w:szCs w:val="36"/>
        </w:rPr>
        <w:t xml:space="preserve"> троугл</w:t>
      </w:r>
      <w:r w:rsidRPr="00530E6D">
        <w:rPr>
          <w:b/>
          <w:sz w:val="36"/>
          <w:szCs w:val="36"/>
          <w:lang w:val="sr-Cyrl-RS"/>
        </w:rPr>
        <w:t>а</w:t>
      </w:r>
    </w:p>
    <w:p w:rsidR="00A8597E" w:rsidRPr="00530E6D" w:rsidRDefault="00A8597E" w:rsidP="00A8597E">
      <w:pPr>
        <w:jc w:val="center"/>
        <w:rPr>
          <w:sz w:val="36"/>
          <w:szCs w:val="36"/>
          <w:lang w:val="sr-Cyrl-RS"/>
        </w:rPr>
      </w:pPr>
    </w:p>
    <w:p w:rsidR="00A8597E" w:rsidRDefault="00A8597E" w:rsidP="00A8597E">
      <w:pPr>
        <w:rPr>
          <w:lang w:val="sr-Cyrl-RS"/>
        </w:rPr>
      </w:pPr>
    </w:p>
    <w:p w:rsidR="00A8597E" w:rsidRPr="00D85A80" w:rsidRDefault="00A8597E" w:rsidP="00A8597E">
      <w:pPr>
        <w:rPr>
          <w:lang w:val="sr-Latn-RS"/>
        </w:rPr>
      </w:pPr>
      <w:r>
        <w:rPr>
          <w:lang w:val="sr-Cyrl-RS"/>
        </w:rPr>
        <w:t xml:space="preserve">Посматрајмо правоугли  троугао </w:t>
      </w:r>
      <w:r>
        <w:rPr>
          <w:lang w:val="sr-Latn-RS"/>
        </w:rPr>
        <w:t xml:space="preserve">ABC, </w:t>
      </w:r>
      <w:r>
        <w:rPr>
          <w:lang w:val="sr-Cyrl-RS"/>
        </w:rPr>
        <w:t xml:space="preserve">са правим углом код темена </w:t>
      </w:r>
      <w:r>
        <w:rPr>
          <w:lang w:val="sr-Latn-RS"/>
        </w:rPr>
        <w:t xml:space="preserve">C. </w:t>
      </w:r>
    </w:p>
    <w:p w:rsidR="00A8597E" w:rsidRDefault="00A8597E" w:rsidP="00A8597E">
      <w:pPr>
        <w:rPr>
          <w:lang w:val="sr-Cyrl-RS"/>
        </w:rPr>
      </w:pPr>
    </w:p>
    <w:p w:rsidR="00A8597E" w:rsidRDefault="00A8597E" w:rsidP="00A8597E">
      <w:pPr>
        <w:rPr>
          <w:lang w:val="sr-Cyrl-RS"/>
        </w:rPr>
      </w:pPr>
    </w:p>
    <w:p w:rsidR="00A8597E" w:rsidRPr="00530E6D" w:rsidRDefault="00716AA8" w:rsidP="00A8597E">
      <w:pPr>
        <w:rPr>
          <w:sz w:val="28"/>
          <w:szCs w:val="28"/>
          <w:lang w:val="sr-Cyrl-RS"/>
        </w:rPr>
      </w:pPr>
      <w:r w:rsidRPr="00530E6D">
        <w:rPr>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Definicija trigonometrijskih funkcija oštrog ugla pravouglog trougla |  Matematika za prvi razred srednje škole" style="position:absolute;margin-left:0;margin-top:.3pt;width:171.9pt;height:102.8pt;z-index:251659264;mso-position-horizontal:absolute;mso-position-horizontal-relative:text;mso-position-vertical:absolute;mso-position-vertical-relative:text">
            <v:imagedata r:id="rId7" o:title="ANd9GcS4zESpqmO39YHQZbINftt1isNmAVn_9MhSIQ&amp;usqp=CAU"/>
            <w10:wrap type="square"/>
          </v:shape>
        </w:pict>
      </w:r>
      <w:r w:rsidR="00530E6D">
        <w:rPr>
          <w:sz w:val="32"/>
          <w:szCs w:val="32"/>
          <w:lang w:val="sr-Latn-RS"/>
        </w:rPr>
        <w:t xml:space="preserve">          </w:t>
      </w:r>
      <w:r w:rsidR="00A8597E" w:rsidRPr="00530E6D">
        <w:rPr>
          <w:sz w:val="28"/>
          <w:szCs w:val="28"/>
          <w:lang w:val="sr-Latn-RS"/>
        </w:rPr>
        <w:t xml:space="preserve">a,b- </w:t>
      </w:r>
      <w:r w:rsidR="00A8597E" w:rsidRPr="00530E6D">
        <w:rPr>
          <w:b/>
          <w:sz w:val="28"/>
          <w:szCs w:val="28"/>
          <w:lang w:val="sr-Cyrl-RS"/>
        </w:rPr>
        <w:t>катете</w:t>
      </w:r>
    </w:p>
    <w:p w:rsidR="00A8597E" w:rsidRPr="00530E6D" w:rsidRDefault="00530E6D" w:rsidP="00A8597E">
      <w:pPr>
        <w:rPr>
          <w:sz w:val="28"/>
          <w:szCs w:val="28"/>
          <w:lang w:val="sr-Cyrl-RS"/>
        </w:rPr>
      </w:pPr>
      <w:r w:rsidRPr="00530E6D">
        <w:rPr>
          <w:sz w:val="28"/>
          <w:szCs w:val="28"/>
          <w:lang w:val="sr-Latn-RS"/>
        </w:rPr>
        <w:t xml:space="preserve">          </w:t>
      </w:r>
      <w:r w:rsidR="00A8597E" w:rsidRPr="00530E6D">
        <w:rPr>
          <w:sz w:val="28"/>
          <w:szCs w:val="28"/>
          <w:lang w:val="sr-Latn-RS"/>
        </w:rPr>
        <w:t>c-</w:t>
      </w:r>
      <w:r w:rsidR="00A8597E" w:rsidRPr="00530E6D">
        <w:rPr>
          <w:sz w:val="28"/>
          <w:szCs w:val="28"/>
          <w:lang w:val="sr-Cyrl-RS"/>
        </w:rPr>
        <w:t xml:space="preserve"> </w:t>
      </w:r>
      <w:r w:rsidR="00A8597E" w:rsidRPr="00530E6D">
        <w:rPr>
          <w:b/>
          <w:sz w:val="28"/>
          <w:szCs w:val="28"/>
          <w:lang w:val="sr-Cyrl-RS"/>
        </w:rPr>
        <w:t>хипотенуза</w:t>
      </w:r>
    </w:p>
    <w:p w:rsidR="00A8597E" w:rsidRPr="00530E6D" w:rsidRDefault="00530E6D" w:rsidP="00A8597E">
      <w:pPr>
        <w:rPr>
          <w:b/>
          <w:sz w:val="28"/>
          <w:szCs w:val="28"/>
          <w:lang w:val="sr-Cyrl-RS"/>
        </w:rPr>
      </w:pPr>
      <w:r>
        <w:rPr>
          <w:sz w:val="32"/>
          <w:szCs w:val="32"/>
          <w:lang w:val="sr-Latn-RS"/>
        </w:rPr>
        <w:t xml:space="preserve">        </w:t>
      </w:r>
      <w:r w:rsidR="00A8597E" w:rsidRPr="00530E6D">
        <w:rPr>
          <w:sz w:val="28"/>
          <w:szCs w:val="28"/>
          <w:lang w:val="sr-Latn-RS"/>
        </w:rPr>
        <w:t>α,β-</w:t>
      </w:r>
      <w:r w:rsidR="00A8597E" w:rsidRPr="00530E6D">
        <w:rPr>
          <w:sz w:val="28"/>
          <w:szCs w:val="28"/>
          <w:lang w:val="sr-Cyrl-RS"/>
        </w:rPr>
        <w:t xml:space="preserve"> </w:t>
      </w:r>
      <w:r w:rsidR="00A8597E" w:rsidRPr="00530E6D">
        <w:rPr>
          <w:b/>
          <w:sz w:val="28"/>
          <w:szCs w:val="28"/>
          <w:lang w:val="sr-Cyrl-RS"/>
        </w:rPr>
        <w:t>оштри углови</w:t>
      </w:r>
    </w:p>
    <w:p w:rsidR="00A8597E" w:rsidRPr="00530E6D" w:rsidRDefault="00A8597E" w:rsidP="00A8597E">
      <w:pPr>
        <w:rPr>
          <w:b/>
          <w:sz w:val="28"/>
          <w:szCs w:val="28"/>
          <w:lang w:val="sr-Cyrl-RS"/>
        </w:rPr>
      </w:pPr>
    </w:p>
    <w:p w:rsidR="00A8597E" w:rsidRDefault="00A8597E" w:rsidP="00A8597E">
      <w:pPr>
        <w:rPr>
          <w:lang w:val="sr-Cyrl-RS"/>
        </w:rPr>
      </w:pPr>
    </w:p>
    <w:p w:rsidR="00A8597E" w:rsidRDefault="00A8597E" w:rsidP="00A8597E">
      <w:pPr>
        <w:rPr>
          <w:lang w:val="sr-Cyrl-RS"/>
        </w:rPr>
      </w:pPr>
    </w:p>
    <w:p w:rsidR="00A8597E" w:rsidRDefault="00A8597E" w:rsidP="00A8597E">
      <w:pPr>
        <w:rPr>
          <w:lang w:val="sr-Cyrl-RS"/>
        </w:rPr>
      </w:pPr>
    </w:p>
    <w:p w:rsidR="00A8597E" w:rsidRDefault="00A8597E" w:rsidP="00A8597E">
      <w:pPr>
        <w:rPr>
          <w:lang w:val="sr-Cyrl-RS"/>
        </w:rPr>
      </w:pPr>
    </w:p>
    <w:p w:rsidR="00A8597E" w:rsidRDefault="00A8597E" w:rsidP="00A8597E">
      <w:pPr>
        <w:rPr>
          <w:lang w:val="sr-Cyrl-RS"/>
        </w:rPr>
      </w:pPr>
    </w:p>
    <w:p w:rsidR="00A8597E" w:rsidRDefault="00A8597E" w:rsidP="00A8597E">
      <w:pPr>
        <w:rPr>
          <w:lang w:val="sr-Cyrl-RS"/>
        </w:rPr>
      </w:pPr>
      <w:r>
        <w:rPr>
          <w:lang w:val="sr-Cyrl-RS"/>
        </w:rPr>
        <w:t>Најпре да се подсетимо онога што сте до сада научили  о правоуглом троуглу.</w:t>
      </w:r>
    </w:p>
    <w:p w:rsidR="00A8597E" w:rsidRDefault="00A8597E" w:rsidP="00A8597E">
      <w:pPr>
        <w:rPr>
          <w:lang w:val="sr-Cyrl-RS"/>
        </w:rPr>
      </w:pPr>
    </w:p>
    <w:p w:rsidR="00A8597E" w:rsidRDefault="00A8597E" w:rsidP="00A8597E">
      <w:pPr>
        <w:rPr>
          <w:lang w:val="sr-Cyrl-RS"/>
        </w:rPr>
      </w:pPr>
      <w:r>
        <w:rPr>
          <w:lang w:val="sr-Cyrl-RS"/>
        </w:rPr>
        <w:t xml:space="preserve">За странице правоуглог троугла важи </w:t>
      </w:r>
      <w:r w:rsidRPr="00D31A02">
        <w:rPr>
          <w:b/>
          <w:lang w:val="sr-Cyrl-RS"/>
        </w:rPr>
        <w:t>Питагорина теорема</w:t>
      </w:r>
      <w:r>
        <w:rPr>
          <w:lang w:val="sr-Cyrl-RS"/>
        </w:rPr>
        <w:t xml:space="preserve"> која гласи: </w:t>
      </w:r>
    </w:p>
    <w:p w:rsidR="00A8597E" w:rsidRPr="00D85A80" w:rsidRDefault="00A8597E" w:rsidP="00A8597E">
      <w:pPr>
        <w:rPr>
          <w:b/>
          <w:i/>
          <w:lang w:val="sr-Cyrl-RS"/>
        </w:rPr>
      </w:pPr>
      <w:r w:rsidRPr="00D85A80">
        <w:rPr>
          <w:b/>
          <w:i/>
          <w:lang w:val="sr-Cyrl-RS"/>
        </w:rPr>
        <w:t>Квадрат над хипотенузом једнак је квадратима над обе катете.</w:t>
      </w:r>
    </w:p>
    <w:p w:rsidR="00A8597E" w:rsidRPr="00D85A80" w:rsidRDefault="00A8597E" w:rsidP="00A8597E">
      <w:pPr>
        <w:rPr>
          <w:b/>
          <w:i/>
          <w:lang w:val="sr-Cyrl-RS"/>
        </w:rPr>
      </w:pPr>
    </w:p>
    <w:p w:rsidR="00A8597E" w:rsidRDefault="00A8597E" w:rsidP="00A8597E">
      <w:pPr>
        <w:rPr>
          <w:lang w:val="sr-Cyrl-RS"/>
        </w:rPr>
      </w:pPr>
      <w:r w:rsidRPr="00D85A80">
        <w:rPr>
          <w:b/>
          <w:lang w:val="sr-Cyrl-RS"/>
        </w:rPr>
        <w:t xml:space="preserve">Површина </w:t>
      </w:r>
      <w:r>
        <w:rPr>
          <w:lang w:val="sr-Cyrl-RS"/>
        </w:rPr>
        <w:t xml:space="preserve">правоуглог троугла се може израчунати на два начина: </w:t>
      </w:r>
    </w:p>
    <w:p w:rsidR="00A8597E" w:rsidRDefault="00A8597E" w:rsidP="00A8597E">
      <w:r>
        <w:rPr>
          <w:lang w:val="sr-Cyrl-RS"/>
        </w:rPr>
        <w:t xml:space="preserve">Као половина производа </w:t>
      </w:r>
      <w:r>
        <w:t xml:space="preserve"> </w:t>
      </w:r>
      <w:r>
        <w:rPr>
          <w:lang w:val="sr-Cyrl-RS"/>
        </w:rPr>
        <w:t>дужине његових катета</w:t>
      </w:r>
      <w:r w:rsidRPr="00334490">
        <w:rPr>
          <w:position w:val="-24"/>
          <w:lang w:val="sr-Cyrl-RS"/>
        </w:rPr>
        <w:object w:dxaOrig="880" w:dyaOrig="620">
          <v:shape id="_x0000_i1025" type="#_x0000_t75" style="width:44.25pt;height:31.5pt" o:ole="">
            <v:imagedata r:id="rId8" o:title=""/>
          </v:shape>
          <o:OLEObject Type="Embed" ProgID="Equation.3" ShapeID="_x0000_i1025" DrawAspect="Content" ObjectID="_1660547642" r:id="rId9"/>
        </w:object>
      </w:r>
      <w:r>
        <w:t xml:space="preserve">, </w:t>
      </w:r>
      <w:r>
        <w:rPr>
          <w:lang w:val="sr-Cyrl-RS"/>
        </w:rPr>
        <w:t xml:space="preserve">или као половина прозивода дужине хипотенузе и њој одговарјуће висине </w:t>
      </w:r>
      <w:r w:rsidRPr="00334490">
        <w:rPr>
          <w:position w:val="-24"/>
          <w:lang w:val="sr-Cyrl-RS"/>
        </w:rPr>
        <w:object w:dxaOrig="980" w:dyaOrig="620">
          <v:shape id="_x0000_i1026" type="#_x0000_t75" style="width:48.75pt;height:31.5pt" o:ole="">
            <v:imagedata r:id="rId10" o:title=""/>
          </v:shape>
          <o:OLEObject Type="Embed" ProgID="Equation.3" ShapeID="_x0000_i1026" DrawAspect="Content" ObjectID="_1660547643" r:id="rId11"/>
        </w:object>
      </w:r>
      <w:r>
        <w:t xml:space="preserve">. </w:t>
      </w:r>
    </w:p>
    <w:p w:rsidR="00A8597E" w:rsidRDefault="00A8597E" w:rsidP="00A8597E">
      <w:r w:rsidRPr="00D85A80">
        <w:rPr>
          <w:b/>
          <w:lang w:val="sr-Cyrl-RS"/>
        </w:rPr>
        <w:t xml:space="preserve">Обим </w:t>
      </w:r>
      <w:r>
        <w:rPr>
          <w:lang w:val="sr-Cyrl-RS"/>
        </w:rPr>
        <w:t xml:space="preserve">правоуглог троугла једнак је збиру дужина његових катета и хипотенузе </w:t>
      </w:r>
      <w:r w:rsidRPr="00334490">
        <w:rPr>
          <w:position w:val="-6"/>
          <w:lang w:val="sr-Cyrl-RS"/>
        </w:rPr>
        <w:object w:dxaOrig="1320" w:dyaOrig="279">
          <v:shape id="_x0000_i1027" type="#_x0000_t75" style="width:66pt;height:14.25pt" o:ole="">
            <v:imagedata r:id="rId12" o:title=""/>
          </v:shape>
          <o:OLEObject Type="Embed" ProgID="Equation.3" ShapeID="_x0000_i1027" DrawAspect="Content" ObjectID="_1660547644" r:id="rId13"/>
        </w:object>
      </w:r>
      <w:r>
        <w:t>.</w:t>
      </w:r>
    </w:p>
    <w:p w:rsidR="00A8597E" w:rsidRPr="00AA7B0C" w:rsidRDefault="00A8597E" w:rsidP="00A8597E"/>
    <w:p w:rsidR="00A8597E" w:rsidRDefault="00A8597E" w:rsidP="00A8597E">
      <w:pPr>
        <w:rPr>
          <w:lang w:val="sr-Cyrl-RS"/>
        </w:rPr>
      </w:pPr>
      <w:r>
        <w:rPr>
          <w:lang w:val="sr-Cyrl-RS"/>
        </w:rPr>
        <w:t xml:space="preserve">Оштри углови правоуглог троугла су </w:t>
      </w:r>
      <w:r w:rsidRPr="00A8597E">
        <w:rPr>
          <w:b/>
          <w:lang w:val="sr-Cyrl-RS"/>
        </w:rPr>
        <w:t xml:space="preserve">комплементи </w:t>
      </w:r>
      <w:r>
        <w:rPr>
          <w:lang w:val="sr-Cyrl-RS"/>
        </w:rPr>
        <w:t>углови, тј. њихов збир је 90</w:t>
      </w:r>
      <w:r>
        <w:rPr>
          <w:lang w:val="sr-Cyrl-RS"/>
        </w:rPr>
        <w:sym w:font="Symbol" w:char="F0B0"/>
      </w:r>
      <w:r>
        <w:rPr>
          <w:lang w:val="sr-Cyrl-RS"/>
        </w:rPr>
        <w:t>.</w:t>
      </w:r>
    </w:p>
    <w:p w:rsidR="00530E6D" w:rsidRPr="00530E6D" w:rsidRDefault="00530E6D" w:rsidP="00530E6D">
      <w:pPr>
        <w:jc w:val="center"/>
        <w:rPr>
          <w:b/>
          <w:sz w:val="48"/>
          <w:szCs w:val="48"/>
          <w:lang w:val="sr-Latn-RS"/>
        </w:rPr>
      </w:pPr>
      <w:r w:rsidRPr="00530E6D">
        <w:rPr>
          <w:b/>
          <w:sz w:val="48"/>
          <w:szCs w:val="48"/>
          <w:lang w:val="sr-Cyrl-RS"/>
        </w:rPr>
        <w:t>α</w:t>
      </w:r>
      <w:r w:rsidRPr="00530E6D">
        <w:rPr>
          <w:b/>
          <w:sz w:val="48"/>
          <w:szCs w:val="48"/>
          <w:lang w:val="sr-Latn-RS"/>
        </w:rPr>
        <w:t>+β=90°</w:t>
      </w:r>
    </w:p>
    <w:p w:rsidR="00A8597E" w:rsidRDefault="00A8597E" w:rsidP="00A8597E">
      <w:pPr>
        <w:rPr>
          <w:lang w:val="sr-Cyrl-RS"/>
        </w:rPr>
      </w:pPr>
      <w:r>
        <w:rPr>
          <w:lang w:val="sr-Cyrl-RS"/>
        </w:rPr>
        <w:t xml:space="preserve"> </w:t>
      </w:r>
    </w:p>
    <w:p w:rsidR="00A8597E" w:rsidRDefault="00A8597E" w:rsidP="00A8597E">
      <w:pPr>
        <w:rPr>
          <w:lang w:val="sr-Cyrl-RS"/>
        </w:rPr>
      </w:pPr>
      <w:r>
        <w:rPr>
          <w:lang w:val="sr-Cyrl-RS"/>
        </w:rPr>
        <w:t xml:space="preserve">Можемо уочити да нам досадашња знања дају везу између страница у правоуглом троуглу ( Питагорина теорема ) као и између углова ( комплементарност). Сада се намеће питање да ли постоји веза између углова и страница правоуглог троугла. Одговор на ово питање је потврдан и видећемо да се посебна област у математици заснива на односу страница и углова у правоуглом троуглу а то је управо </w:t>
      </w:r>
      <w:r w:rsidRPr="00A8597E">
        <w:rPr>
          <w:b/>
          <w:lang w:val="sr-Cyrl-RS"/>
        </w:rPr>
        <w:t>ТРИГОНОМЕТРИЈА</w:t>
      </w:r>
      <w:r>
        <w:rPr>
          <w:lang w:val="sr-Cyrl-RS"/>
        </w:rPr>
        <w:t>.</w:t>
      </w:r>
    </w:p>
    <w:p w:rsidR="00A8597E" w:rsidRDefault="00A8597E" w:rsidP="00A8597E">
      <w:pPr>
        <w:rPr>
          <w:lang w:val="sr-Cyrl-RS"/>
        </w:rPr>
      </w:pPr>
    </w:p>
    <w:p w:rsidR="00A8597E" w:rsidRDefault="00A8597E" w:rsidP="00A8597E">
      <w:pPr>
        <w:rPr>
          <w:lang w:val="sr-Cyrl-RS"/>
        </w:rPr>
      </w:pPr>
      <w:r w:rsidRPr="00334490">
        <w:rPr>
          <w:b/>
          <w:lang w:val="sr-Cyrl-RS"/>
        </w:rPr>
        <w:t>Тригониметрија</w:t>
      </w:r>
      <w:r>
        <w:rPr>
          <w:lang w:val="sr-Cyrl-RS"/>
        </w:rPr>
        <w:t xml:space="preserve">( </w:t>
      </w:r>
      <w:r w:rsidRPr="00A8597E">
        <w:rPr>
          <w:b/>
          <w:i/>
          <w:lang w:val="sr-Cyrl-RS"/>
        </w:rPr>
        <w:t>тригон</w:t>
      </w:r>
      <w:r>
        <w:rPr>
          <w:lang w:val="sr-Cyrl-RS"/>
        </w:rPr>
        <w:t xml:space="preserve">- троугао, </w:t>
      </w:r>
      <w:r w:rsidRPr="00A8597E">
        <w:rPr>
          <w:b/>
          <w:i/>
          <w:lang w:val="sr-Cyrl-RS"/>
        </w:rPr>
        <w:t>метрон</w:t>
      </w:r>
      <w:r>
        <w:rPr>
          <w:lang w:val="sr-Cyrl-RS"/>
        </w:rPr>
        <w:t>-мерење) је у почетку имала за циљ израчунавање вредности свих елемената једног троугла( висине, тежошних дужи, симетрла, полупречника, површине, углова) помоћу података довољних за одређивање троугла. Њен првобитни циљ је данас превазиђен, па је њена основна улога израчунавање тригонометриских функција.</w:t>
      </w:r>
    </w:p>
    <w:p w:rsidR="00A8597E" w:rsidRDefault="00A8597E" w:rsidP="00A8597E">
      <w:pPr>
        <w:rPr>
          <w:lang w:val="sr-Cyrl-RS"/>
        </w:rPr>
      </w:pPr>
    </w:p>
    <w:p w:rsidR="00A8597E" w:rsidRDefault="00A8597E" w:rsidP="00A8597E">
      <w:pPr>
        <w:rPr>
          <w:lang w:val="sr-Cyrl-RS"/>
        </w:rPr>
      </w:pPr>
      <w:r>
        <w:rPr>
          <w:lang w:val="sr-Cyrl-RS"/>
        </w:rPr>
        <w:t xml:space="preserve">Тригонометријске функције су : </w:t>
      </w:r>
      <w:r w:rsidRPr="00A8597E">
        <w:rPr>
          <w:b/>
          <w:lang w:val="sr-Cyrl-RS"/>
        </w:rPr>
        <w:t>синус, косинус, тангенс и котангенс.</w:t>
      </w:r>
      <w:r>
        <w:rPr>
          <w:lang w:val="sr-Cyrl-RS"/>
        </w:rPr>
        <w:t xml:space="preserve"> Ми ћемо се данас упознати са тригонометријским функцијама оштрих углова у правоуглом троуглу док ћете се у даљем изучавању математике упознати и са тригонометријским функцијама ма ког угла.</w:t>
      </w:r>
    </w:p>
    <w:p w:rsidR="00BB6182" w:rsidRDefault="00AD1358" w:rsidP="006F5FF7">
      <w:pPr>
        <w:jc w:val="center"/>
      </w:pPr>
      <w:r>
        <w:rPr>
          <w:noProof/>
          <w:lang w:val="sr-Latn-RS" w:eastAsia="sr-Latn-RS"/>
        </w:rPr>
        <w:drawing>
          <wp:inline distT="0" distB="0" distL="0" distR="0" wp14:anchorId="114AAABE" wp14:editId="7884E5CE">
            <wp:extent cx="3140271" cy="1740569"/>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00830_13201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41370" cy="1741178"/>
                    </a:xfrm>
                    <a:prstGeom prst="rect">
                      <a:avLst/>
                    </a:prstGeom>
                  </pic:spPr>
                </pic:pic>
              </a:graphicData>
            </a:graphic>
          </wp:inline>
        </w:drawing>
      </w:r>
    </w:p>
    <w:p w:rsidR="006F5FF7" w:rsidRPr="00AD1358" w:rsidRDefault="00AD1358" w:rsidP="006F5FF7">
      <w:pPr>
        <w:jc w:val="center"/>
        <w:rPr>
          <w:lang w:val="sr-Cyrl-RS"/>
        </w:rPr>
      </w:pPr>
      <w:r>
        <w:rPr>
          <w:lang w:val="sr-Cyrl-RS"/>
        </w:rPr>
        <w:t xml:space="preserve"> </w:t>
      </w:r>
    </w:p>
    <w:p w:rsidR="006F5FF7" w:rsidRDefault="006F5FF7" w:rsidP="006F5FF7">
      <w:pPr>
        <w:framePr w:hSpace="180" w:wrap="around" w:vAnchor="text" w:hAnchor="text" w:xAlign="right" w:y="1"/>
        <w:numPr>
          <w:ilvl w:val="0"/>
          <w:numId w:val="3"/>
        </w:numPr>
        <w:suppressOverlap/>
        <w:rPr>
          <w:lang w:val="sr-Cyrl-RS"/>
        </w:rPr>
      </w:pPr>
      <w:r w:rsidRPr="00AD1358">
        <w:rPr>
          <w:b/>
          <w:lang w:val="sr-Cyrl-RS"/>
        </w:rPr>
        <w:t xml:space="preserve">Синус </w:t>
      </w:r>
      <w:r>
        <w:rPr>
          <w:lang w:val="sr-Cyrl-RS"/>
        </w:rPr>
        <w:t xml:space="preserve">оштрог угла </w:t>
      </w:r>
      <w:r w:rsidR="00AD1358">
        <w:rPr>
          <w:lang w:val="sr-Cyrl-RS"/>
        </w:rPr>
        <w:t xml:space="preserve">α </w:t>
      </w:r>
      <w:r>
        <w:rPr>
          <w:lang w:val="sr-Cyrl-RS"/>
        </w:rPr>
        <w:t xml:space="preserve">у правоуглом троуглу је количник </w:t>
      </w:r>
      <w:r w:rsidRPr="00AD1358">
        <w:rPr>
          <w:color w:val="943634" w:themeColor="accent2" w:themeShade="BF"/>
          <w:lang w:val="sr-Cyrl-RS"/>
        </w:rPr>
        <w:t xml:space="preserve">наспрамне катете </w:t>
      </w:r>
      <w:r>
        <w:rPr>
          <w:lang w:val="sr-Cyrl-RS"/>
        </w:rPr>
        <w:t xml:space="preserve">и </w:t>
      </w:r>
      <w:r w:rsidRPr="00AD1358">
        <w:rPr>
          <w:color w:val="9BBB59" w:themeColor="accent3"/>
          <w:lang w:val="sr-Cyrl-RS"/>
        </w:rPr>
        <w:t>хипотенузе</w:t>
      </w:r>
      <w:r>
        <w:rPr>
          <w:lang w:val="sr-Cyrl-RS"/>
        </w:rPr>
        <w:t>.</w:t>
      </w:r>
    </w:p>
    <w:p w:rsidR="006F5FF7" w:rsidRDefault="006F5FF7" w:rsidP="006F5FF7">
      <w:pPr>
        <w:framePr w:hSpace="180" w:wrap="around" w:vAnchor="text" w:hAnchor="text" w:xAlign="right" w:y="1"/>
        <w:ind w:left="720"/>
        <w:suppressOverlap/>
        <w:jc w:val="center"/>
        <w:rPr>
          <w:lang w:val="sr-Cyrl-RS"/>
        </w:rPr>
      </w:pPr>
      <w:r w:rsidRPr="00E53D51">
        <w:rPr>
          <w:position w:val="-24"/>
          <w:lang w:val="sr-Cyrl-RS"/>
        </w:rPr>
        <w:object w:dxaOrig="940" w:dyaOrig="620">
          <v:shape id="_x0000_i1036" type="#_x0000_t75" style="width:46.5pt;height:31.5pt" o:ole="">
            <v:imagedata r:id="rId15" o:title=""/>
          </v:shape>
          <o:OLEObject Type="Embed" ProgID="Equation.3" ShapeID="_x0000_i1036" DrawAspect="Content" ObjectID="_1660547645" r:id="rId16"/>
        </w:object>
      </w:r>
    </w:p>
    <w:p w:rsidR="006F5FF7" w:rsidRPr="00E53D51" w:rsidRDefault="006F5FF7" w:rsidP="006F5FF7">
      <w:pPr>
        <w:framePr w:hSpace="180" w:wrap="around" w:vAnchor="text" w:hAnchor="text" w:xAlign="right" w:y="1"/>
        <w:numPr>
          <w:ilvl w:val="0"/>
          <w:numId w:val="3"/>
        </w:numPr>
        <w:suppressOverlap/>
        <w:rPr>
          <w:lang w:val="sr-Cyrl-RS"/>
        </w:rPr>
      </w:pPr>
      <w:r w:rsidRPr="00AD1358">
        <w:rPr>
          <w:b/>
          <w:lang w:val="sr-Cyrl-RS"/>
        </w:rPr>
        <w:t xml:space="preserve">Косинус  </w:t>
      </w:r>
      <w:r>
        <w:rPr>
          <w:lang w:val="sr-Cyrl-RS"/>
        </w:rPr>
        <w:t>оштрог угла</w:t>
      </w:r>
      <w:r w:rsidR="00AD1358">
        <w:rPr>
          <w:lang w:val="sr-Cyrl-RS"/>
        </w:rPr>
        <w:t xml:space="preserve"> α</w:t>
      </w:r>
      <w:r>
        <w:rPr>
          <w:lang w:val="sr-Cyrl-RS"/>
        </w:rPr>
        <w:t xml:space="preserve"> у правоуглом троуглу је количник </w:t>
      </w:r>
      <w:r w:rsidRPr="00AD1358">
        <w:rPr>
          <w:color w:val="4F81BD" w:themeColor="accent1"/>
          <w:lang w:val="sr-Cyrl-RS"/>
        </w:rPr>
        <w:t xml:space="preserve">налегле катете </w:t>
      </w:r>
      <w:r>
        <w:rPr>
          <w:lang w:val="sr-Cyrl-RS"/>
        </w:rPr>
        <w:t xml:space="preserve">и </w:t>
      </w:r>
      <w:r w:rsidRPr="00AD1358">
        <w:rPr>
          <w:color w:val="9BBB59" w:themeColor="accent3"/>
          <w:lang w:val="sr-Cyrl-RS"/>
        </w:rPr>
        <w:t>хипотенузе</w:t>
      </w:r>
      <w:r>
        <w:rPr>
          <w:lang w:val="sr-Cyrl-RS"/>
        </w:rPr>
        <w:t xml:space="preserve">. </w:t>
      </w:r>
    </w:p>
    <w:p w:rsidR="006F5FF7" w:rsidRDefault="006F5FF7" w:rsidP="006F5FF7">
      <w:pPr>
        <w:framePr w:hSpace="180" w:wrap="around" w:vAnchor="text" w:hAnchor="text" w:xAlign="right" w:y="1"/>
        <w:ind w:left="720"/>
        <w:suppressOverlap/>
        <w:jc w:val="center"/>
        <w:rPr>
          <w:lang w:val="sr-Cyrl-RS"/>
        </w:rPr>
      </w:pPr>
      <w:r w:rsidRPr="00E53D51">
        <w:rPr>
          <w:position w:val="-24"/>
          <w:lang w:val="sr-Cyrl-RS"/>
        </w:rPr>
        <w:object w:dxaOrig="980" w:dyaOrig="620">
          <v:shape id="_x0000_i1037" type="#_x0000_t75" style="width:48.75pt;height:31.5pt" o:ole="">
            <v:imagedata r:id="rId17" o:title=""/>
          </v:shape>
          <o:OLEObject Type="Embed" ProgID="Equation.3" ShapeID="_x0000_i1037" DrawAspect="Content" ObjectID="_1660547646" r:id="rId18"/>
        </w:object>
      </w:r>
    </w:p>
    <w:p w:rsidR="006F5FF7" w:rsidRPr="00E53D51" w:rsidRDefault="006F5FF7" w:rsidP="006F5FF7">
      <w:pPr>
        <w:framePr w:hSpace="180" w:wrap="around" w:vAnchor="text" w:hAnchor="text" w:xAlign="right" w:y="1"/>
        <w:numPr>
          <w:ilvl w:val="0"/>
          <w:numId w:val="3"/>
        </w:numPr>
        <w:suppressOverlap/>
        <w:rPr>
          <w:lang w:val="sr-Cyrl-RS"/>
        </w:rPr>
      </w:pPr>
      <w:r w:rsidRPr="00AD1358">
        <w:rPr>
          <w:b/>
          <w:lang w:val="sr-Cyrl-RS"/>
        </w:rPr>
        <w:t xml:space="preserve">Тангенс </w:t>
      </w:r>
      <w:r>
        <w:rPr>
          <w:lang w:val="sr-Cyrl-RS"/>
        </w:rPr>
        <w:t xml:space="preserve">оштрог угла </w:t>
      </w:r>
      <w:r w:rsidR="00AD1358">
        <w:rPr>
          <w:lang w:val="sr-Cyrl-RS"/>
        </w:rPr>
        <w:t xml:space="preserve">α </w:t>
      </w:r>
      <w:r>
        <w:rPr>
          <w:lang w:val="sr-Cyrl-RS"/>
        </w:rPr>
        <w:t xml:space="preserve">у правоуглом троуглу је количник </w:t>
      </w:r>
      <w:r w:rsidRPr="00AD1358">
        <w:rPr>
          <w:color w:val="943634" w:themeColor="accent2" w:themeShade="BF"/>
          <w:lang w:val="sr-Cyrl-RS"/>
        </w:rPr>
        <w:t xml:space="preserve">наспрамне </w:t>
      </w:r>
      <w:r>
        <w:rPr>
          <w:lang w:val="sr-Cyrl-RS"/>
        </w:rPr>
        <w:t xml:space="preserve">и </w:t>
      </w:r>
      <w:r w:rsidRPr="00AD1358">
        <w:rPr>
          <w:color w:val="4F81BD" w:themeColor="accent1"/>
          <w:lang w:val="sr-Cyrl-RS"/>
        </w:rPr>
        <w:t xml:space="preserve">налегле </w:t>
      </w:r>
      <w:r>
        <w:rPr>
          <w:lang w:val="sr-Cyrl-RS"/>
        </w:rPr>
        <w:t>катете.</w:t>
      </w:r>
    </w:p>
    <w:p w:rsidR="006F5FF7" w:rsidRDefault="006F5FF7" w:rsidP="006F5FF7">
      <w:pPr>
        <w:framePr w:hSpace="180" w:wrap="around" w:vAnchor="text" w:hAnchor="text" w:xAlign="right" w:y="1"/>
        <w:ind w:left="720"/>
        <w:suppressOverlap/>
        <w:jc w:val="center"/>
        <w:rPr>
          <w:lang w:val="sr-Cyrl-RS"/>
        </w:rPr>
      </w:pPr>
      <w:r w:rsidRPr="00E53D51">
        <w:rPr>
          <w:position w:val="-24"/>
          <w:lang w:val="sr-Cyrl-RS"/>
        </w:rPr>
        <w:object w:dxaOrig="840" w:dyaOrig="620">
          <v:shape id="_x0000_i1038" type="#_x0000_t75" style="width:42pt;height:31.5pt" o:ole="">
            <v:imagedata r:id="rId19" o:title=""/>
          </v:shape>
          <o:OLEObject Type="Embed" ProgID="Equation.3" ShapeID="_x0000_i1038" DrawAspect="Content" ObjectID="_1660547647" r:id="rId20"/>
        </w:object>
      </w:r>
    </w:p>
    <w:p w:rsidR="006F5FF7" w:rsidRDefault="006F5FF7" w:rsidP="006F5FF7">
      <w:pPr>
        <w:framePr w:hSpace="180" w:wrap="around" w:vAnchor="text" w:hAnchor="text" w:xAlign="right" w:y="1"/>
        <w:numPr>
          <w:ilvl w:val="0"/>
          <w:numId w:val="3"/>
        </w:numPr>
        <w:suppressOverlap/>
        <w:rPr>
          <w:lang w:val="sr-Cyrl-RS"/>
        </w:rPr>
      </w:pPr>
      <w:r w:rsidRPr="00AD1358">
        <w:rPr>
          <w:b/>
          <w:lang w:val="sr-Cyrl-RS"/>
        </w:rPr>
        <w:t xml:space="preserve">Котангенс  </w:t>
      </w:r>
      <w:r>
        <w:rPr>
          <w:lang w:val="sr-Cyrl-RS"/>
        </w:rPr>
        <w:t xml:space="preserve">оштрог угла </w:t>
      </w:r>
      <w:r w:rsidR="00AD1358">
        <w:rPr>
          <w:lang w:val="sr-Cyrl-RS"/>
        </w:rPr>
        <w:t xml:space="preserve">α </w:t>
      </w:r>
      <w:r>
        <w:rPr>
          <w:lang w:val="sr-Cyrl-RS"/>
        </w:rPr>
        <w:t xml:space="preserve">у правоуглом троуглу је количник </w:t>
      </w:r>
      <w:r w:rsidRPr="00AD1358">
        <w:rPr>
          <w:color w:val="4F81BD" w:themeColor="accent1"/>
          <w:lang w:val="sr-Cyrl-RS"/>
        </w:rPr>
        <w:t xml:space="preserve">налегле </w:t>
      </w:r>
      <w:r>
        <w:rPr>
          <w:lang w:val="sr-Cyrl-RS"/>
        </w:rPr>
        <w:t xml:space="preserve">и </w:t>
      </w:r>
      <w:r w:rsidRPr="00AD1358">
        <w:rPr>
          <w:color w:val="943634" w:themeColor="accent2" w:themeShade="BF"/>
          <w:lang w:val="sr-Cyrl-RS"/>
        </w:rPr>
        <w:t xml:space="preserve">наспрамне </w:t>
      </w:r>
      <w:r>
        <w:rPr>
          <w:lang w:val="sr-Cyrl-RS"/>
        </w:rPr>
        <w:t>катете.</w:t>
      </w:r>
    </w:p>
    <w:p w:rsidR="006F5FF7" w:rsidRPr="00530E6D" w:rsidRDefault="006F5FF7" w:rsidP="00530E6D">
      <w:pPr>
        <w:framePr w:hSpace="180" w:wrap="around" w:vAnchor="text" w:hAnchor="text" w:xAlign="right" w:y="1"/>
        <w:suppressOverlap/>
        <w:jc w:val="center"/>
        <w:rPr>
          <w:lang w:val="sr-Cyrl-RS"/>
        </w:rPr>
      </w:pPr>
      <w:r>
        <w:rPr>
          <w:lang w:val="sr-Cyrl-RS"/>
        </w:rPr>
        <w:t xml:space="preserve">           </w:t>
      </w:r>
      <w:r w:rsidRPr="00E53D51">
        <w:rPr>
          <w:position w:val="-24"/>
          <w:lang w:val="sr-Cyrl-RS"/>
        </w:rPr>
        <w:object w:dxaOrig="1040" w:dyaOrig="620">
          <v:shape id="_x0000_i1039" type="#_x0000_t75" style="width:51.75pt;height:31.5pt" o:ole="">
            <v:imagedata r:id="rId21" o:title=""/>
          </v:shape>
          <o:OLEObject Type="Embed" ProgID="Equation.3" ShapeID="_x0000_i1039" DrawAspect="Content" ObjectID="_1660547648" r:id="rId22"/>
        </w:object>
      </w:r>
    </w:p>
    <w:p w:rsidR="006F5FF7" w:rsidRPr="00E53D51" w:rsidRDefault="006F5FF7" w:rsidP="006F5FF7">
      <w:pPr>
        <w:framePr w:hSpace="180" w:wrap="around" w:vAnchor="text" w:hAnchor="text" w:xAlign="right" w:y="1"/>
        <w:suppressOverlap/>
      </w:pPr>
    </w:p>
    <w:p w:rsidR="006F5FF7" w:rsidRPr="00AA7B0C" w:rsidRDefault="006F5FF7" w:rsidP="006F5FF7">
      <w:pPr>
        <w:framePr w:hSpace="180" w:wrap="around" w:vAnchor="text" w:hAnchor="text" w:xAlign="right" w:y="1"/>
        <w:suppressOverlap/>
        <w:rPr>
          <w:lang w:val="sr-Cyrl-RS"/>
        </w:rPr>
      </w:pPr>
      <w:r>
        <w:rPr>
          <w:lang w:val="sr-Cyrl-RS"/>
        </w:rPr>
        <w:t xml:space="preserve">Аналогно, по дефиницији добијамо тригонометријске функције угла </w:t>
      </w:r>
      <w:r>
        <w:rPr>
          <w:lang w:val="sr-Cyrl-RS"/>
        </w:rPr>
        <w:sym w:font="Symbol" w:char="F062"/>
      </w:r>
      <w:r>
        <w:rPr>
          <w:lang w:val="sr-Cyrl-RS"/>
        </w:rPr>
        <w:t>.</w:t>
      </w:r>
    </w:p>
    <w:p w:rsidR="006F5FF7" w:rsidRDefault="00530E6D" w:rsidP="00530E6D">
      <w:r>
        <w:rPr>
          <w:noProof/>
          <w:lang w:val="sr-Latn-RS" w:eastAsia="sr-Latn-RS"/>
        </w:rPr>
        <w:drawing>
          <wp:anchor distT="0" distB="0" distL="114300" distR="114300" simplePos="0" relativeHeight="251665408" behindDoc="0" locked="0" layoutInCell="1" allowOverlap="1" wp14:anchorId="200B4C53" wp14:editId="6C7BC22C">
            <wp:simplePos x="0" y="0"/>
            <wp:positionH relativeFrom="margin">
              <wp:posOffset>395716</wp:posOffset>
            </wp:positionH>
            <wp:positionV relativeFrom="paragraph">
              <wp:posOffset>3405158</wp:posOffset>
            </wp:positionV>
            <wp:extent cx="3053715" cy="2131060"/>
            <wp:effectExtent l="0" t="0" r="0" b="2540"/>
            <wp:wrapSquare wrapText="bothSides"/>
            <wp:docPr id="5" name="Picture 5" descr="сл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ика"/>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53715" cy="2131060"/>
                    </a:xfrm>
                    <a:prstGeom prst="rect">
                      <a:avLst/>
                    </a:prstGeom>
                    <a:noFill/>
                    <a:ln>
                      <a:noFill/>
                    </a:ln>
                  </pic:spPr>
                </pic:pic>
              </a:graphicData>
            </a:graphic>
            <wp14:sizeRelH relativeFrom="page">
              <wp14:pctWidth>0</wp14:pctWidth>
            </wp14:sizeRelH>
            <wp14:sizeRelV relativeFrom="page">
              <wp14:pctHeight>0</wp14:pctHeight>
            </wp14:sizeRelV>
          </wp:anchor>
        </w:drawing>
      </w:r>
      <w:r w:rsidR="006F5FF7" w:rsidRPr="00E53D51">
        <w:rPr>
          <w:noProof/>
          <w:position w:val="-122"/>
        </w:rPr>
        <w:object w:dxaOrig="999" w:dyaOrig="2560">
          <v:shape id="_x0000_i1035" type="#_x0000_t75" style="width:50.25pt;height:128.25pt" o:ole="" o:bordertopcolor="this" o:borderleftcolor="this" o:borderbottomcolor="this" o:borderrightcolor="this">
            <v:imagedata r:id="rId24" o:title=""/>
            <w10:bordertop type="single" width="4" shadow="t"/>
            <w10:borderleft type="single" width="4" shadow="t"/>
            <w10:borderbottom type="single" width="4" shadow="t"/>
            <w10:borderright type="single" width="4" shadow="t"/>
          </v:shape>
          <o:OLEObject Type="Embed" ProgID="Equation.3" ShapeID="_x0000_i1035" DrawAspect="Content" ObjectID="_1660547649" r:id="rId25"/>
        </w:object>
      </w:r>
    </w:p>
    <w:p w:rsidR="006F5FF7" w:rsidRPr="006F5FF7" w:rsidRDefault="006F5FF7" w:rsidP="006F5FF7"/>
    <w:p w:rsidR="006F5FF7" w:rsidRDefault="006F5FF7" w:rsidP="006F5FF7"/>
    <w:p w:rsidR="00A8597E" w:rsidRDefault="00A8597E" w:rsidP="006F5FF7">
      <w:pPr>
        <w:jc w:val="center"/>
      </w:pPr>
    </w:p>
    <w:p w:rsidR="00AD1358" w:rsidRDefault="00AD1358" w:rsidP="00AD1358">
      <w:pPr>
        <w:rPr>
          <w:b/>
          <w:lang w:val="sr-Cyrl-RS"/>
        </w:rPr>
      </w:pPr>
      <w:r w:rsidRPr="00AD1358">
        <w:rPr>
          <w:b/>
          <w:lang w:val="sr-Cyrl-RS"/>
        </w:rPr>
        <w:t>Пример 1</w:t>
      </w:r>
    </w:p>
    <w:p w:rsidR="00AD1358" w:rsidRPr="00AD1358" w:rsidRDefault="00AD1358" w:rsidP="00AD1358">
      <w:pPr>
        <w:rPr>
          <w:b/>
          <w:lang w:val="sr-Cyrl-RS"/>
        </w:rPr>
      </w:pPr>
    </w:p>
    <w:p w:rsidR="006F5FF7" w:rsidRDefault="00AD1358" w:rsidP="00AD1358">
      <w:r>
        <w:rPr>
          <w:noProof/>
          <w:lang w:val="sr-Latn-RS" w:eastAsia="sr-Latn-RS"/>
        </w:rPr>
        <w:drawing>
          <wp:inline distT="0" distB="0" distL="0" distR="0" wp14:anchorId="44737480" wp14:editId="1C493DE0">
            <wp:extent cx="5943600" cy="2400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00830_07304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400935"/>
                    </a:xfrm>
                    <a:prstGeom prst="rect">
                      <a:avLst/>
                    </a:prstGeom>
                  </pic:spPr>
                </pic:pic>
              </a:graphicData>
            </a:graphic>
          </wp:inline>
        </w:drawing>
      </w:r>
    </w:p>
    <w:p w:rsidR="00AD1358" w:rsidRDefault="00AD1358" w:rsidP="00AD1358"/>
    <w:p w:rsidR="006F5FF7" w:rsidRPr="00EC36D7" w:rsidRDefault="00AD1358" w:rsidP="006F5FF7">
      <w:pPr>
        <w:rPr>
          <w:lang w:val="sr-Cyrl-RS"/>
        </w:rPr>
      </w:pPr>
      <w:r>
        <w:rPr>
          <w:lang w:val="sr-Cyrl-RS"/>
        </w:rPr>
        <w:t xml:space="preserve">На основу  претходног примера </w:t>
      </w:r>
      <w:r w:rsidR="006F5FF7">
        <w:rPr>
          <w:lang w:val="sr-Cyrl-RS"/>
        </w:rPr>
        <w:t>закључује</w:t>
      </w:r>
      <w:r>
        <w:rPr>
          <w:lang w:val="sr-Cyrl-RS"/>
        </w:rPr>
        <w:t xml:space="preserve">мо </w:t>
      </w:r>
      <w:r w:rsidR="006F5FF7">
        <w:rPr>
          <w:lang w:val="sr-Cyrl-RS"/>
        </w:rPr>
        <w:t>да важи:</w:t>
      </w:r>
    </w:p>
    <w:p w:rsidR="006F5FF7" w:rsidRPr="00021B2A" w:rsidRDefault="006F5FF7" w:rsidP="006F5FF7">
      <w:r>
        <w:rPr>
          <w:noProof/>
          <w:lang w:val="sr-Latn-RS" w:eastAsia="sr-Latn-RS"/>
        </w:rPr>
        <w:drawing>
          <wp:anchor distT="0" distB="0" distL="114300" distR="114300" simplePos="0" relativeHeight="251663360" behindDoc="0" locked="0" layoutInCell="1" allowOverlap="1" wp14:anchorId="40D77904" wp14:editId="254A6299">
            <wp:simplePos x="0" y="0"/>
            <wp:positionH relativeFrom="column">
              <wp:posOffset>71120</wp:posOffset>
            </wp:positionH>
            <wp:positionV relativeFrom="paragraph">
              <wp:posOffset>130810</wp:posOffset>
            </wp:positionV>
            <wp:extent cx="2146935" cy="1924050"/>
            <wp:effectExtent l="0" t="0" r="5715" b="0"/>
            <wp:wrapSquare wrapText="bothSides"/>
            <wp:docPr id="3" name="Picture 3" descr="сли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ика"/>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6935"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5FF7" w:rsidRDefault="006F5FF7" w:rsidP="006F5FF7">
      <w:pPr>
        <w:rPr>
          <w:b/>
          <w:color w:val="00B050"/>
        </w:rPr>
      </w:pPr>
    </w:p>
    <w:p w:rsidR="006F5FF7" w:rsidRDefault="006F5FF7" w:rsidP="006F5FF7">
      <w:pPr>
        <w:rPr>
          <w:b/>
          <w:color w:val="00B050"/>
        </w:rPr>
      </w:pPr>
    </w:p>
    <w:p w:rsidR="006F5FF7" w:rsidRPr="006F5FF7" w:rsidRDefault="006F5FF7" w:rsidP="006F5FF7">
      <m:oMathPara>
        <m:oMathParaPr>
          <m:jc m:val="left"/>
        </m:oMathParaPr>
        <m:oMath>
          <m:r>
            <w:rPr>
              <w:rFonts w:ascii="Cambria Math" w:hAnsi="Cambria Math"/>
            </w:rPr>
            <m:t>sin∝=cosβ</m:t>
          </m:r>
        </m:oMath>
      </m:oMathPara>
    </w:p>
    <w:p w:rsidR="006F5FF7" w:rsidRPr="006F5FF7" w:rsidRDefault="006F5FF7" w:rsidP="006F5FF7">
      <m:oMathPara>
        <m:oMathParaPr>
          <m:jc m:val="left"/>
        </m:oMathParaPr>
        <m:oMath>
          <m:r>
            <w:rPr>
              <w:rFonts w:ascii="Cambria Math" w:hAnsi="Cambria Math"/>
            </w:rPr>
            <m:t>cos∝=sinβ</m:t>
          </m:r>
        </m:oMath>
      </m:oMathPara>
    </w:p>
    <w:p w:rsidR="006F5FF7" w:rsidRPr="006F5FF7" w:rsidRDefault="006F5FF7" w:rsidP="006F5FF7">
      <m:oMathPara>
        <m:oMathParaPr>
          <m:jc m:val="left"/>
        </m:oMathParaPr>
        <m:oMath>
          <m:r>
            <w:rPr>
              <w:rFonts w:ascii="Cambria Math" w:hAnsi="Cambria Math"/>
            </w:rPr>
            <m:t>tg∝=ctgβ</m:t>
          </m:r>
        </m:oMath>
      </m:oMathPara>
    </w:p>
    <w:p w:rsidR="006F5FF7" w:rsidRPr="00F3759B" w:rsidRDefault="006F5FF7" w:rsidP="006F5FF7">
      <w:pPr>
        <w:rPr>
          <w:i/>
        </w:rPr>
      </w:pPr>
      <m:oMathPara>
        <m:oMathParaPr>
          <m:jc m:val="left"/>
        </m:oMathParaPr>
        <m:oMath>
          <m:r>
            <w:rPr>
              <w:rFonts w:ascii="Cambria Math" w:hAnsi="Cambria Math"/>
            </w:rPr>
            <m:t>ctg∝=sinβ</m:t>
          </m:r>
        </m:oMath>
      </m:oMathPara>
    </w:p>
    <w:p w:rsidR="006F5FF7" w:rsidRPr="006F5FF7" w:rsidRDefault="006F5FF7" w:rsidP="006F5FF7"/>
    <w:p w:rsidR="006F5FF7" w:rsidRPr="006F5FF7" w:rsidRDefault="006F5FF7" w:rsidP="006F5FF7"/>
    <w:p w:rsidR="006F5FF7" w:rsidRPr="006F5FF7" w:rsidRDefault="006F5FF7" w:rsidP="006F5FF7"/>
    <w:p w:rsidR="006F5FF7" w:rsidRDefault="006F5FF7" w:rsidP="006F5FF7"/>
    <w:p w:rsidR="00AD1358" w:rsidRDefault="00AD1358" w:rsidP="006F5FF7"/>
    <w:p w:rsidR="006F5FF7" w:rsidRPr="006F5FF7" w:rsidRDefault="006F5FF7" w:rsidP="006F5FF7"/>
    <w:p w:rsidR="00AD1358" w:rsidRDefault="00AD1358" w:rsidP="006F5FF7">
      <w:pPr>
        <w:rPr>
          <w:b/>
          <w:color w:val="000000"/>
          <w:lang w:val="sr-Cyrl-RS"/>
        </w:rPr>
      </w:pPr>
    </w:p>
    <w:p w:rsidR="00AD1358" w:rsidRDefault="00AD1358" w:rsidP="006F5FF7">
      <w:pPr>
        <w:rPr>
          <w:b/>
          <w:color w:val="000000"/>
          <w:lang w:val="sr-Cyrl-RS"/>
        </w:rPr>
      </w:pPr>
    </w:p>
    <w:p w:rsidR="006F5FF7" w:rsidRDefault="00AD1358" w:rsidP="006F5FF7">
      <w:pPr>
        <w:rPr>
          <w:b/>
          <w:color w:val="000000"/>
          <w:lang w:val="sr-Cyrl-RS"/>
        </w:rPr>
      </w:pPr>
      <w:r>
        <w:rPr>
          <w:b/>
          <w:color w:val="000000"/>
          <w:lang w:val="sr-Cyrl-RS"/>
        </w:rPr>
        <w:t>Пример 2</w:t>
      </w:r>
      <w:r w:rsidR="006F5FF7" w:rsidRPr="00D908D6">
        <w:rPr>
          <w:b/>
          <w:color w:val="000000"/>
          <w:lang w:val="sr-Cyrl-RS"/>
        </w:rPr>
        <w:t xml:space="preserve">. </w:t>
      </w:r>
    </w:p>
    <w:p w:rsidR="00AD1358" w:rsidRPr="00D908D6" w:rsidRDefault="00AD1358" w:rsidP="006F5FF7">
      <w:pPr>
        <w:rPr>
          <w:color w:val="000000"/>
          <w:lang w:val="sr-Cyrl-RS"/>
        </w:rPr>
      </w:pPr>
    </w:p>
    <w:p w:rsidR="006F5FF7" w:rsidRPr="00D908D6" w:rsidRDefault="006F5FF7" w:rsidP="006F5FF7">
      <w:pPr>
        <w:rPr>
          <w:color w:val="000000"/>
          <w:lang w:val="sr-Cyrl-RS"/>
        </w:rPr>
      </w:pPr>
      <w:r w:rsidRPr="00D908D6">
        <w:rPr>
          <w:color w:val="000000"/>
          <w:lang w:val="sr-Cyrl-RS"/>
        </w:rPr>
        <w:t xml:space="preserve">Дат је угао </w:t>
      </w:r>
      <w:r w:rsidRPr="00D908D6">
        <w:rPr>
          <w:color w:val="000000"/>
          <w:position w:val="-6"/>
          <w:lang w:val="sr-Cyrl-RS"/>
        </w:rPr>
        <w:object w:dxaOrig="780" w:dyaOrig="320">
          <v:shape id="_x0000_i1028" type="#_x0000_t75" style="width:39pt;height:15.75pt" o:ole="">
            <v:imagedata r:id="rId27" o:title=""/>
          </v:shape>
          <o:OLEObject Type="Embed" ProgID="Equation.3" ShapeID="_x0000_i1028" DrawAspect="Content" ObjectID="_1660547650" r:id="rId28"/>
        </w:object>
      </w:r>
      <w:r w:rsidRPr="00D908D6">
        <w:rPr>
          <w:color w:val="000000"/>
          <w:lang w:val="sr-Cyrl-RS"/>
        </w:rPr>
        <w:t>. Изразимо вредности тригонометријских функција</w:t>
      </w:r>
    </w:p>
    <w:p w:rsidR="006F5FF7" w:rsidRPr="00D908D6" w:rsidRDefault="006F5FF7" w:rsidP="006F5FF7">
      <w:pPr>
        <w:rPr>
          <w:color w:val="000000"/>
          <w:lang w:val="sr-Cyrl-RS"/>
        </w:rPr>
      </w:pPr>
      <w:r w:rsidRPr="00D908D6">
        <w:rPr>
          <w:color w:val="000000"/>
          <w:lang w:val="sr-Cyrl-RS"/>
        </w:rPr>
        <w:t>овог угла помоћу тригонометријских функција његовог комплемента.</w:t>
      </w:r>
    </w:p>
    <w:p w:rsidR="00AD1358" w:rsidRDefault="00AD1358" w:rsidP="006F5FF7">
      <w:pPr>
        <w:rPr>
          <w:b/>
          <w:color w:val="00B050"/>
          <w:lang w:val="sr-Cyrl-RS"/>
        </w:rPr>
      </w:pPr>
    </w:p>
    <w:p w:rsidR="00530E6D" w:rsidRDefault="00530E6D" w:rsidP="006F5FF7">
      <w:pPr>
        <w:rPr>
          <w:b/>
          <w:color w:val="00B050"/>
          <w:lang w:val="sr-Cyrl-RS"/>
        </w:rPr>
      </w:pPr>
    </w:p>
    <w:p w:rsidR="006F5FF7" w:rsidRPr="00D908D6" w:rsidRDefault="006F5FF7" w:rsidP="006F5FF7">
      <w:pPr>
        <w:rPr>
          <w:color w:val="000000"/>
          <w:lang w:val="sr-Cyrl-RS"/>
        </w:rPr>
      </w:pPr>
      <w:r>
        <w:rPr>
          <w:b/>
          <w:color w:val="00B050"/>
          <w:lang w:val="sr-Cyrl-RS"/>
        </w:rPr>
        <w:t xml:space="preserve">  </w:t>
      </w:r>
      <w:r w:rsidRPr="00AD1358">
        <w:rPr>
          <w:i/>
          <w:color w:val="000000"/>
          <w:lang w:val="sr-Cyrl-RS"/>
        </w:rPr>
        <w:t>Решење</w:t>
      </w:r>
      <w:r w:rsidRPr="00D908D6">
        <w:rPr>
          <w:color w:val="000000"/>
          <w:lang w:val="sr-Cyrl-RS"/>
        </w:rPr>
        <w:t>:</w:t>
      </w:r>
    </w:p>
    <w:p w:rsidR="006F5FF7" w:rsidRPr="00D908D6" w:rsidRDefault="006F5FF7" w:rsidP="006F5FF7">
      <w:pPr>
        <w:rPr>
          <w:color w:val="000000"/>
        </w:rPr>
      </w:pPr>
      <w:r w:rsidRPr="00083B29">
        <w:rPr>
          <w:b/>
          <w:color w:val="00B050"/>
          <w:position w:val="-70"/>
        </w:rPr>
        <w:object w:dxaOrig="1640" w:dyaOrig="1520">
          <v:shape id="_x0000_i1029" type="#_x0000_t75" style="width:82.5pt;height:75.75pt" o:ole="">
            <v:imagedata r:id="rId29" o:title=""/>
          </v:shape>
          <o:OLEObject Type="Embed" ProgID="Equation.3" ShapeID="_x0000_i1029" DrawAspect="Content" ObjectID="_1660547651" r:id="rId30"/>
        </w:object>
      </w:r>
    </w:p>
    <w:p w:rsidR="00AD1358" w:rsidRDefault="00AD1358" w:rsidP="006F5FF7">
      <w:pPr>
        <w:rPr>
          <w:color w:val="000000"/>
          <w:lang w:val="sr-Cyrl-RS"/>
        </w:rPr>
      </w:pPr>
      <w:bookmarkStart w:id="0" w:name="_GoBack"/>
      <w:bookmarkEnd w:id="0"/>
    </w:p>
    <w:p w:rsidR="00AD1358" w:rsidRDefault="00AD1358" w:rsidP="006F5FF7">
      <w:pPr>
        <w:rPr>
          <w:color w:val="000000"/>
          <w:lang w:val="sr-Cyrl-RS"/>
        </w:rPr>
      </w:pPr>
      <w:r w:rsidRPr="00AD1358">
        <w:rPr>
          <w:b/>
          <w:color w:val="000000"/>
          <w:lang w:val="sr-Cyrl-RS"/>
        </w:rPr>
        <w:lastRenderedPageBreak/>
        <w:t>Пример 3</w:t>
      </w:r>
      <w:r>
        <w:rPr>
          <w:color w:val="000000"/>
          <w:lang w:val="sr-Cyrl-RS"/>
        </w:rPr>
        <w:t>.</w:t>
      </w:r>
    </w:p>
    <w:p w:rsidR="00AD1358" w:rsidRPr="00AD1358" w:rsidRDefault="00AD1358" w:rsidP="006F5FF7">
      <w:pPr>
        <w:rPr>
          <w:color w:val="000000"/>
          <w:lang w:val="sr-Cyrl-RS"/>
        </w:rPr>
      </w:pPr>
      <w:r>
        <w:rPr>
          <w:noProof/>
          <w:color w:val="000000"/>
          <w:lang w:val="sr-Latn-RS" w:eastAsia="sr-Latn-RS"/>
        </w:rPr>
        <w:drawing>
          <wp:inline distT="0" distB="0" distL="0" distR="0">
            <wp:extent cx="5752458" cy="1639082"/>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20200830_07343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2715" cy="1639155"/>
                    </a:xfrm>
                    <a:prstGeom prst="rect">
                      <a:avLst/>
                    </a:prstGeom>
                  </pic:spPr>
                </pic:pic>
              </a:graphicData>
            </a:graphic>
          </wp:inline>
        </w:drawing>
      </w:r>
    </w:p>
    <w:p w:rsidR="006F5FF7" w:rsidRDefault="006F5FF7" w:rsidP="006F5FF7">
      <w:pPr>
        <w:rPr>
          <w:color w:val="000000"/>
        </w:rPr>
      </w:pPr>
    </w:p>
    <w:p w:rsidR="006F5FF7" w:rsidRPr="006F5FF7" w:rsidRDefault="006F5FF7" w:rsidP="006F5FF7">
      <w:pPr>
        <w:rPr>
          <w:b/>
          <w:color w:val="000000"/>
          <w:lang w:val="sr-Cyrl-RS"/>
        </w:rPr>
      </w:pPr>
      <w:r w:rsidRPr="006F5FF7">
        <w:rPr>
          <w:b/>
          <w:color w:val="000000"/>
          <w:lang w:val="sr-Cyrl-RS"/>
        </w:rPr>
        <w:t>Задаци за самосталан рад ученика</w:t>
      </w:r>
    </w:p>
    <w:p w:rsidR="006F5FF7" w:rsidRPr="006F5FF7" w:rsidRDefault="006F5FF7" w:rsidP="006F5FF7">
      <w:pPr>
        <w:rPr>
          <w:color w:val="000000"/>
          <w:lang w:val="sr-Cyrl-RS"/>
        </w:rPr>
      </w:pPr>
    </w:p>
    <w:p w:rsidR="006F5FF7" w:rsidRDefault="006F5FF7" w:rsidP="006F5FF7">
      <w:pPr>
        <w:rPr>
          <w:b/>
          <w:lang w:val="sr-Cyrl-RS"/>
        </w:rPr>
      </w:pPr>
      <w:r>
        <w:rPr>
          <w:b/>
          <w:lang w:val="sr-Cyrl-RS"/>
        </w:rPr>
        <w:t>Задатак</w:t>
      </w:r>
      <w:r w:rsidR="00AD1358">
        <w:rPr>
          <w:b/>
          <w:lang w:val="sr-Cyrl-RS"/>
        </w:rPr>
        <w:t xml:space="preserve"> </w:t>
      </w:r>
      <w:r>
        <w:rPr>
          <w:b/>
          <w:lang w:val="sr-Cyrl-RS"/>
        </w:rPr>
        <w:t>1.</w:t>
      </w:r>
    </w:p>
    <w:p w:rsidR="006F5FF7" w:rsidRPr="000C4BD3" w:rsidRDefault="006F5FF7" w:rsidP="006F5FF7">
      <w:r>
        <w:rPr>
          <w:lang w:val="sr-Cyrl-RS"/>
        </w:rPr>
        <w:t xml:space="preserve">Упрости израз </w:t>
      </w:r>
      <w:r w:rsidRPr="000C4BD3">
        <w:rPr>
          <w:position w:val="-24"/>
          <w:lang w:val="sr-Cyrl-RS"/>
        </w:rPr>
        <w:object w:dxaOrig="1800" w:dyaOrig="660">
          <v:shape id="_x0000_i1030" type="#_x0000_t75" style="width:90.75pt;height:33pt" o:ole="">
            <v:imagedata r:id="rId32" o:title=""/>
          </v:shape>
          <o:OLEObject Type="Embed" ProgID="Equation.3" ShapeID="_x0000_i1030" DrawAspect="Content" ObjectID="_1660547652" r:id="rId33"/>
        </w:object>
      </w:r>
      <w:r>
        <w:t>.</w:t>
      </w:r>
    </w:p>
    <w:p w:rsidR="006F5FF7" w:rsidRDefault="006F5FF7" w:rsidP="006F5FF7">
      <w:pPr>
        <w:rPr>
          <w:b/>
          <w:lang w:val="sr-Cyrl-RS"/>
        </w:rPr>
      </w:pPr>
      <w:r>
        <w:rPr>
          <w:b/>
          <w:lang w:val="sr-Cyrl-RS"/>
        </w:rPr>
        <w:t>Задатак</w:t>
      </w:r>
      <w:r w:rsidR="00AD1358">
        <w:rPr>
          <w:b/>
          <w:lang w:val="sr-Cyrl-RS"/>
        </w:rPr>
        <w:t xml:space="preserve"> </w:t>
      </w:r>
      <w:r>
        <w:rPr>
          <w:b/>
          <w:lang w:val="sr-Cyrl-RS"/>
        </w:rPr>
        <w:t>2.</w:t>
      </w:r>
    </w:p>
    <w:p w:rsidR="006F5FF7" w:rsidRPr="00EC78DD" w:rsidRDefault="006F5FF7" w:rsidP="006F5FF7">
      <w:pPr>
        <w:rPr>
          <w:b/>
          <w:lang w:val="sr-Cyrl-RS"/>
        </w:rPr>
      </w:pPr>
    </w:p>
    <w:p w:rsidR="006F5FF7" w:rsidRDefault="006F5FF7" w:rsidP="006F5FF7">
      <w:r>
        <w:rPr>
          <w:lang w:val="sr-Cyrl-RS"/>
        </w:rPr>
        <w:t xml:space="preserve">Одреди обим и површину правоуглог троугла </w:t>
      </w:r>
      <w:r>
        <w:t>ABC</w:t>
      </w:r>
      <w:r>
        <w:rPr>
          <w:lang w:val="sr-Cyrl-RS"/>
        </w:rPr>
        <w:t xml:space="preserve">  ако је његова катета</w:t>
      </w:r>
      <w:r w:rsidRPr="00EC78DD">
        <w:rPr>
          <w:position w:val="-6"/>
          <w:lang w:val="sr-Cyrl-RS"/>
        </w:rPr>
        <w:object w:dxaOrig="920" w:dyaOrig="279">
          <v:shape id="_x0000_i1031" type="#_x0000_t75" style="width:45.75pt;height:14.25pt" o:ole="">
            <v:imagedata r:id="rId34" o:title=""/>
          </v:shape>
          <o:OLEObject Type="Embed" ProgID="Equation.3" ShapeID="_x0000_i1031" DrawAspect="Content" ObjectID="_1660547653" r:id="rId35"/>
        </w:object>
      </w:r>
      <w:r>
        <w:rPr>
          <w:lang w:val="sr-Cyrl-RS"/>
        </w:rPr>
        <w:t xml:space="preserve"> а </w:t>
      </w:r>
      <w:r w:rsidRPr="00EC78DD">
        <w:rPr>
          <w:position w:val="-24"/>
          <w:lang w:val="sr-Cyrl-RS"/>
        </w:rPr>
        <w:object w:dxaOrig="920" w:dyaOrig="620">
          <v:shape id="_x0000_i1032" type="#_x0000_t75" style="width:45.75pt;height:31.5pt" o:ole="">
            <v:imagedata r:id="rId36" o:title=""/>
          </v:shape>
          <o:OLEObject Type="Embed" ProgID="Equation.3" ShapeID="_x0000_i1032" DrawAspect="Content" ObjectID="_1660547654" r:id="rId37"/>
        </w:object>
      </w:r>
      <w:r>
        <w:t>.</w:t>
      </w:r>
    </w:p>
    <w:p w:rsidR="006F5FF7" w:rsidRDefault="006F5FF7" w:rsidP="006F5FF7"/>
    <w:p w:rsidR="006F5FF7" w:rsidRPr="00EC78DD" w:rsidRDefault="006F5FF7" w:rsidP="006F5FF7">
      <w:pPr>
        <w:rPr>
          <w:b/>
          <w:lang w:val="sr-Cyrl-RS"/>
        </w:rPr>
      </w:pPr>
      <w:r>
        <w:rPr>
          <w:b/>
          <w:lang w:val="sr-Cyrl-RS"/>
        </w:rPr>
        <w:t>Задатак</w:t>
      </w:r>
      <w:r w:rsidR="00AD1358">
        <w:rPr>
          <w:b/>
          <w:lang w:val="sr-Cyrl-RS"/>
        </w:rPr>
        <w:t xml:space="preserve"> </w:t>
      </w:r>
      <w:r>
        <w:rPr>
          <w:b/>
          <w:lang w:val="sr-Cyrl-RS"/>
        </w:rPr>
        <w:t>3</w:t>
      </w:r>
      <w:r w:rsidRPr="00EC78DD">
        <w:rPr>
          <w:b/>
          <w:lang w:val="sr-Cyrl-RS"/>
        </w:rPr>
        <w:t>.</w:t>
      </w:r>
    </w:p>
    <w:p w:rsidR="006F5FF7" w:rsidRDefault="006F5FF7" w:rsidP="006F5FF7">
      <w:pPr>
        <w:rPr>
          <w:lang w:val="sr-Cyrl-RS"/>
        </w:rPr>
      </w:pPr>
      <w:r>
        <w:rPr>
          <w:lang w:val="sr-Cyrl-RS"/>
        </w:rPr>
        <w:t xml:space="preserve">Ако је </w:t>
      </w:r>
      <w:r w:rsidRPr="00EC78DD">
        <w:rPr>
          <w:position w:val="-6"/>
          <w:lang w:val="sr-Cyrl-RS"/>
        </w:rPr>
        <w:object w:dxaOrig="940" w:dyaOrig="279">
          <v:shape id="_x0000_i1033" type="#_x0000_t75" style="width:46.5pt;height:14.25pt" o:ole="">
            <v:imagedata r:id="rId38" o:title=""/>
          </v:shape>
          <o:OLEObject Type="Embed" ProgID="Equation.3" ShapeID="_x0000_i1033" DrawAspect="Content" ObjectID="_1660547655" r:id="rId39"/>
        </w:object>
      </w:r>
      <w:r>
        <w:rPr>
          <w:lang w:val="sr-Cyrl-RS"/>
        </w:rPr>
        <w:t xml:space="preserve">, основица а </w:t>
      </w:r>
      <w:r w:rsidRPr="00EC78DD">
        <w:rPr>
          <w:position w:val="-6"/>
          <w:lang w:val="sr-Cyrl-RS"/>
        </w:rPr>
        <w:object w:dxaOrig="920" w:dyaOrig="279">
          <v:shape id="_x0000_i1034" type="#_x0000_t75" style="width:45.75pt;height:14.25pt" o:ole="">
            <v:imagedata r:id="rId40" o:title=""/>
          </v:shape>
          <o:OLEObject Type="Embed" ProgID="Equation.3" ShapeID="_x0000_i1034" DrawAspect="Content" ObjectID="_1660547656" r:id="rId41"/>
        </w:object>
      </w:r>
      <w:r>
        <w:rPr>
          <w:lang w:val="sr-Cyrl-RS"/>
        </w:rPr>
        <w:t xml:space="preserve"> крак једнакокраког троугла</w:t>
      </w:r>
      <w:r>
        <w:t xml:space="preserve"> ABC, </w:t>
      </w:r>
      <w:r>
        <w:rPr>
          <w:lang w:val="sr-Cyrl-RS"/>
        </w:rPr>
        <w:t>одреди вредности свих тригонометријских функција унутрашњег угла на основици тог троугла.</w:t>
      </w:r>
    </w:p>
    <w:p w:rsidR="006F5FF7" w:rsidRPr="00EC78DD" w:rsidRDefault="006F5FF7" w:rsidP="006F5FF7">
      <w:pPr>
        <w:rPr>
          <w:lang w:val="sr-Cyrl-RS"/>
        </w:rPr>
      </w:pPr>
    </w:p>
    <w:p w:rsidR="006F5FF7" w:rsidRPr="006F5FF7" w:rsidRDefault="006F5FF7" w:rsidP="006F5FF7"/>
    <w:sectPr w:rsidR="006F5FF7" w:rsidRPr="006F5FF7">
      <w:pgSz w:w="12240" w:h="15840"/>
      <w:pgMar w:top="1276"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AA8" w:rsidRDefault="00716AA8" w:rsidP="00A8597E">
      <w:r>
        <w:separator/>
      </w:r>
    </w:p>
  </w:endnote>
  <w:endnote w:type="continuationSeparator" w:id="0">
    <w:p w:rsidR="00716AA8" w:rsidRDefault="00716AA8" w:rsidP="00A85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AA8" w:rsidRDefault="00716AA8" w:rsidP="00A8597E">
      <w:r>
        <w:separator/>
      </w:r>
    </w:p>
  </w:footnote>
  <w:footnote w:type="continuationSeparator" w:id="0">
    <w:p w:rsidR="00716AA8" w:rsidRDefault="00716AA8" w:rsidP="00A859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A66771"/>
    <w:multiLevelType w:val="hybridMultilevel"/>
    <w:tmpl w:val="5D0E3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76418D"/>
    <w:multiLevelType w:val="hybridMultilevel"/>
    <w:tmpl w:val="6144E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865C0C"/>
    <w:multiLevelType w:val="hybridMultilevel"/>
    <w:tmpl w:val="23C20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182"/>
    <w:rsid w:val="000A3EE3"/>
    <w:rsid w:val="000F6FAD"/>
    <w:rsid w:val="00224D41"/>
    <w:rsid w:val="002869DB"/>
    <w:rsid w:val="003C6503"/>
    <w:rsid w:val="004375C4"/>
    <w:rsid w:val="0046420F"/>
    <w:rsid w:val="00530E6D"/>
    <w:rsid w:val="0068616F"/>
    <w:rsid w:val="006D045D"/>
    <w:rsid w:val="006F5FF7"/>
    <w:rsid w:val="00716AA8"/>
    <w:rsid w:val="008215A5"/>
    <w:rsid w:val="00853D63"/>
    <w:rsid w:val="009734C1"/>
    <w:rsid w:val="00A8597E"/>
    <w:rsid w:val="00AD1358"/>
    <w:rsid w:val="00BB6182"/>
    <w:rsid w:val="00C16A11"/>
    <w:rsid w:val="00C829B8"/>
    <w:rsid w:val="00DE1111"/>
    <w:rsid w:val="00F32808"/>
    <w:rsid w:val="00F37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4B1A771-6FD9-4B05-92AA-A56C6B6D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sr-Cyrl-C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224D41"/>
    <w:pPr>
      <w:ind w:left="720"/>
      <w:contextualSpacing/>
    </w:pPr>
  </w:style>
  <w:style w:type="paragraph" w:styleId="Header">
    <w:name w:val="header"/>
    <w:basedOn w:val="Normal"/>
    <w:link w:val="HeaderChar"/>
    <w:uiPriority w:val="99"/>
    <w:unhideWhenUsed/>
    <w:rsid w:val="00A8597E"/>
    <w:pPr>
      <w:tabs>
        <w:tab w:val="center" w:pos="4536"/>
        <w:tab w:val="right" w:pos="9072"/>
      </w:tabs>
    </w:pPr>
  </w:style>
  <w:style w:type="character" w:customStyle="1" w:styleId="HeaderChar">
    <w:name w:val="Header Char"/>
    <w:basedOn w:val="DefaultParagraphFont"/>
    <w:link w:val="Header"/>
    <w:uiPriority w:val="99"/>
    <w:rsid w:val="00A8597E"/>
  </w:style>
  <w:style w:type="paragraph" w:styleId="Footer">
    <w:name w:val="footer"/>
    <w:basedOn w:val="Normal"/>
    <w:link w:val="FooterChar"/>
    <w:uiPriority w:val="99"/>
    <w:unhideWhenUsed/>
    <w:rsid w:val="00A8597E"/>
    <w:pPr>
      <w:tabs>
        <w:tab w:val="center" w:pos="4536"/>
        <w:tab w:val="right" w:pos="9072"/>
      </w:tabs>
    </w:pPr>
  </w:style>
  <w:style w:type="character" w:customStyle="1" w:styleId="FooterChar">
    <w:name w:val="Footer Char"/>
    <w:basedOn w:val="DefaultParagraphFont"/>
    <w:link w:val="Footer"/>
    <w:uiPriority w:val="99"/>
    <w:rsid w:val="00A8597E"/>
  </w:style>
  <w:style w:type="character" w:styleId="PlaceholderText">
    <w:name w:val="Placeholder Text"/>
    <w:basedOn w:val="DefaultParagraphFont"/>
    <w:uiPriority w:val="99"/>
    <w:semiHidden/>
    <w:rsid w:val="006F5F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image" Target="media/image12.jpeg"/><Relationship Id="rId39" Type="http://schemas.openxmlformats.org/officeDocument/2006/relationships/oleObject" Target="embeddings/oleObject14.bin"/><Relationship Id="rId21" Type="http://schemas.openxmlformats.org/officeDocument/2006/relationships/image" Target="media/image9.wmf"/><Relationship Id="rId34" Type="http://schemas.openxmlformats.org/officeDocument/2006/relationships/image" Target="media/image17.wmf"/><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4.wmf"/><Relationship Id="rId41" Type="http://schemas.openxmlformats.org/officeDocument/2006/relationships/oleObject" Target="embeddings/oleObject1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1.wmf"/><Relationship Id="rId32" Type="http://schemas.openxmlformats.org/officeDocument/2006/relationships/image" Target="media/image16.wmf"/><Relationship Id="rId37" Type="http://schemas.openxmlformats.org/officeDocument/2006/relationships/oleObject" Target="embeddings/oleObject13.bin"/><Relationship Id="rId40" Type="http://schemas.openxmlformats.org/officeDocument/2006/relationships/image" Target="media/image20.wmf"/><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png"/><Relationship Id="rId28" Type="http://schemas.openxmlformats.org/officeDocument/2006/relationships/oleObject" Target="embeddings/oleObject9.bin"/><Relationship Id="rId36" Type="http://schemas.openxmlformats.org/officeDocument/2006/relationships/image" Target="media/image18.wmf"/><Relationship Id="rId10" Type="http://schemas.openxmlformats.org/officeDocument/2006/relationships/image" Target="media/image3.wmf"/><Relationship Id="rId19" Type="http://schemas.openxmlformats.org/officeDocument/2006/relationships/image" Target="media/image8.wmf"/><Relationship Id="rId31" Type="http://schemas.openxmlformats.org/officeDocument/2006/relationships/image" Target="media/image15.jp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oleObject" Target="embeddings/oleObject7.bin"/><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oleObject" Target="embeddings/oleObject12.bin"/><Relationship Id="rId43" Type="http://schemas.openxmlformats.org/officeDocument/2006/relationships/theme" Target="theme/theme1.xml"/><Relationship Id="rId8" Type="http://schemas.openxmlformats.org/officeDocument/2006/relationships/image" Target="media/image2.wmf"/><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image" Target="media/image7.wmf"/><Relationship Id="rId25" Type="http://schemas.openxmlformats.org/officeDocument/2006/relationships/oleObject" Target="embeddings/oleObject8.bin"/><Relationship Id="rId33" Type="http://schemas.openxmlformats.org/officeDocument/2006/relationships/oleObject" Target="embeddings/oleObject11.bin"/><Relationship Id="rId38"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K43</dc:creator>
  <cp:lastModifiedBy>K43</cp:lastModifiedBy>
  <cp:revision>8</cp:revision>
  <dcterms:created xsi:type="dcterms:W3CDTF">2020-08-29T12:36:00Z</dcterms:created>
  <dcterms:modified xsi:type="dcterms:W3CDTF">2020-09-02T08:27:00Z</dcterms:modified>
</cp:coreProperties>
</file>